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915" w:rsidRDefault="00ED7BBC" w:rsidP="003C1915">
      <w:pPr>
        <w:jc w:val="both"/>
      </w:pPr>
      <w:r>
        <w:t>CONCOURS PSS 2020 : et les gagnants sont…</w:t>
      </w:r>
      <w:bookmarkStart w:id="0" w:name="_GoBack"/>
      <w:bookmarkEnd w:id="0"/>
    </w:p>
    <w:p w:rsidR="00A4198E" w:rsidRPr="00ED7BBC" w:rsidRDefault="003C1915" w:rsidP="00ED7BBC">
      <w:pPr>
        <w:spacing w:line="276" w:lineRule="auto"/>
        <w:jc w:val="both"/>
        <w:rPr>
          <w:rFonts w:cstheme="minorHAnsi"/>
        </w:rPr>
      </w:pPr>
      <w:r w:rsidRPr="00ED7BBC">
        <w:rPr>
          <w:rFonts w:cstheme="minorHAnsi"/>
        </w:rPr>
        <w:t>L</w:t>
      </w:r>
      <w:r w:rsidRPr="00ED7BBC">
        <w:rPr>
          <w:rFonts w:cstheme="minorHAnsi"/>
        </w:rPr>
        <w:t>e concours prévention santé sécurité, organisé tous les deux ans d</w:t>
      </w:r>
      <w:r w:rsidR="00584013" w:rsidRPr="00ED7BBC">
        <w:rPr>
          <w:rFonts w:cstheme="minorHAnsi"/>
        </w:rPr>
        <w:t>epuis 2002</w:t>
      </w:r>
      <w:r w:rsidRPr="00ED7BBC">
        <w:rPr>
          <w:rFonts w:cstheme="minorHAnsi"/>
        </w:rPr>
        <w:t xml:space="preserve"> </w:t>
      </w:r>
      <w:r w:rsidRPr="00ED7BBC">
        <w:rPr>
          <w:rFonts w:cstheme="minorHAnsi"/>
        </w:rPr>
        <w:t>par</w:t>
      </w:r>
      <w:r w:rsidRPr="00ED7BBC">
        <w:rPr>
          <w:rFonts w:cstheme="minorHAnsi"/>
        </w:rPr>
        <w:t xml:space="preserve"> </w:t>
      </w:r>
      <w:r w:rsidRPr="00ED7BBC">
        <w:rPr>
          <w:rFonts w:cstheme="minorHAnsi"/>
          <w:color w:val="FF0000"/>
        </w:rPr>
        <w:t>EGF</w:t>
      </w:r>
      <w:r w:rsidRPr="00ED7BBC">
        <w:rPr>
          <w:rFonts w:cstheme="minorHAnsi"/>
          <w:color w:val="FF0000"/>
        </w:rPr>
        <w:t xml:space="preserve">, </w:t>
      </w:r>
      <w:proofErr w:type="gramStart"/>
      <w:r w:rsidR="00584013" w:rsidRPr="00ED7BBC">
        <w:rPr>
          <w:rFonts w:cstheme="minorHAnsi"/>
          <w:color w:val="FF0000"/>
        </w:rPr>
        <w:t>a</w:t>
      </w:r>
      <w:proofErr w:type="gramEnd"/>
      <w:r w:rsidR="00584013" w:rsidRPr="00ED7BBC">
        <w:rPr>
          <w:rFonts w:cstheme="minorHAnsi"/>
          <w:color w:val="FF0000"/>
        </w:rPr>
        <w:t xml:space="preserve"> rendu son palmarès national</w:t>
      </w:r>
      <w:r w:rsidR="00A4198E" w:rsidRPr="00ED7BBC">
        <w:rPr>
          <w:rFonts w:cstheme="minorHAnsi"/>
          <w:color w:val="FF0000"/>
        </w:rPr>
        <w:t>, le 27 novembre</w:t>
      </w:r>
      <w:r w:rsidR="00584013" w:rsidRPr="00ED7BBC">
        <w:rPr>
          <w:rFonts w:cstheme="minorHAnsi"/>
          <w:color w:val="FF0000"/>
        </w:rPr>
        <w:t xml:space="preserve">. </w:t>
      </w:r>
      <w:r w:rsidR="00584013" w:rsidRPr="00ED7BBC">
        <w:rPr>
          <w:rFonts w:cstheme="minorHAnsi"/>
        </w:rPr>
        <w:t xml:space="preserve">Pour mémoire, ce concours permet de valoriser et </w:t>
      </w:r>
      <w:r w:rsidR="00584013" w:rsidRPr="00ED7BBC">
        <w:rPr>
          <w:rFonts w:cstheme="minorHAnsi"/>
        </w:rPr>
        <w:t xml:space="preserve">de </w:t>
      </w:r>
      <w:r w:rsidR="00584013" w:rsidRPr="00ED7BBC">
        <w:rPr>
          <w:rFonts w:cstheme="minorHAnsi"/>
        </w:rPr>
        <w:t xml:space="preserve">faire connaître les démarches ou pratiques exemplaires </w:t>
      </w:r>
      <w:r w:rsidR="00584013" w:rsidRPr="00ED7BBC">
        <w:rPr>
          <w:rFonts w:cstheme="minorHAnsi"/>
        </w:rPr>
        <w:t>et</w:t>
      </w:r>
      <w:r w:rsidR="00584013" w:rsidRPr="00ED7BBC">
        <w:rPr>
          <w:rFonts w:cstheme="minorHAnsi"/>
        </w:rPr>
        <w:t xml:space="preserve"> remarquables mises en œuvre par les entreprises adhérent</w:t>
      </w:r>
      <w:r w:rsidR="00584013" w:rsidRPr="00ED7BBC">
        <w:rPr>
          <w:rFonts w:cstheme="minorHAnsi"/>
        </w:rPr>
        <w:t>e</w:t>
      </w:r>
      <w:r w:rsidR="00584013" w:rsidRPr="00ED7BBC">
        <w:rPr>
          <w:rFonts w:cstheme="minorHAnsi"/>
        </w:rPr>
        <w:t xml:space="preserve">s d'EGF, </w:t>
      </w:r>
      <w:r w:rsidR="00584013" w:rsidRPr="00ED7BBC">
        <w:rPr>
          <w:rFonts w:cstheme="minorHAnsi"/>
        </w:rPr>
        <w:t xml:space="preserve">afin de </w:t>
      </w:r>
      <w:r w:rsidR="00584013" w:rsidRPr="00ED7BBC">
        <w:rPr>
          <w:rFonts w:cstheme="minorHAnsi"/>
        </w:rPr>
        <w:t>prévenir les accidents du travail et les maladies professionnelles</w:t>
      </w:r>
      <w:r w:rsidR="00584013" w:rsidRPr="00ED7BBC">
        <w:rPr>
          <w:rFonts w:cstheme="minorHAnsi"/>
        </w:rPr>
        <w:t>.</w:t>
      </w:r>
      <w:r w:rsidR="00584013" w:rsidRPr="00ED7BBC">
        <w:rPr>
          <w:rFonts w:cstheme="minorHAnsi"/>
        </w:rPr>
        <w:t xml:space="preserve"> </w:t>
      </w:r>
    </w:p>
    <w:p w:rsidR="00ED7BBC" w:rsidRPr="00ED7BBC" w:rsidRDefault="00584013" w:rsidP="00ED7BBC">
      <w:pPr>
        <w:pStyle w:val="NormalWeb"/>
        <w:spacing w:before="0" w:beforeAutospacing="0" w:after="0" w:afterAutospacing="0" w:line="276" w:lineRule="auto"/>
        <w:jc w:val="both"/>
        <w:rPr>
          <w:rFonts w:asciiTheme="minorHAnsi" w:hAnsiTheme="minorHAnsi" w:cstheme="minorHAnsi"/>
        </w:rPr>
      </w:pPr>
      <w:r w:rsidRPr="00ED7BBC">
        <w:rPr>
          <w:rFonts w:asciiTheme="minorHAnsi" w:hAnsiTheme="minorHAnsi" w:cstheme="minorHAnsi"/>
        </w:rPr>
        <w:t>Parmi les 10 lauréats régionaux retenus préalablement par les jurys en régions, trois trophées nationaux et un prix spécial</w:t>
      </w:r>
      <w:r w:rsidRPr="00ED7BBC">
        <w:rPr>
          <w:rFonts w:asciiTheme="minorHAnsi" w:hAnsiTheme="minorHAnsi" w:cstheme="minorHAnsi"/>
        </w:rPr>
        <w:t xml:space="preserve"> ont été décernés</w:t>
      </w:r>
      <w:r w:rsidRPr="00ED7BBC">
        <w:rPr>
          <w:rFonts w:asciiTheme="minorHAnsi" w:hAnsiTheme="minorHAnsi" w:cstheme="minorHAnsi"/>
        </w:rPr>
        <w:t>.</w:t>
      </w:r>
      <w:r w:rsidRPr="00ED7BBC">
        <w:rPr>
          <w:rFonts w:asciiTheme="minorHAnsi" w:hAnsiTheme="minorHAnsi" w:cstheme="minorHAnsi"/>
        </w:rPr>
        <w:t xml:space="preserve"> </w:t>
      </w:r>
      <w:r w:rsidRPr="00ED7BBC">
        <w:rPr>
          <w:rFonts w:asciiTheme="minorHAnsi" w:hAnsiTheme="minorHAnsi" w:cstheme="minorHAnsi"/>
        </w:rPr>
        <w:t>Bouygues Bâtiment France Europe</w:t>
      </w:r>
      <w:r w:rsidR="00A4198E" w:rsidRPr="00ED7BBC">
        <w:rPr>
          <w:rFonts w:asciiTheme="minorHAnsi" w:hAnsiTheme="minorHAnsi" w:cstheme="minorHAnsi"/>
        </w:rPr>
        <w:t xml:space="preserve"> </w:t>
      </w:r>
      <w:r w:rsidRPr="00ED7BBC">
        <w:rPr>
          <w:rFonts w:asciiTheme="minorHAnsi" w:hAnsiTheme="minorHAnsi" w:cstheme="minorHAnsi"/>
        </w:rPr>
        <w:t xml:space="preserve">a obtenu </w:t>
      </w:r>
      <w:r w:rsidRPr="00ED7BBC">
        <w:rPr>
          <w:rFonts w:asciiTheme="minorHAnsi" w:hAnsiTheme="minorHAnsi" w:cstheme="minorHAnsi"/>
        </w:rPr>
        <w:t>l</w:t>
      </w:r>
      <w:r w:rsidRPr="00ED7BBC">
        <w:rPr>
          <w:rFonts w:asciiTheme="minorHAnsi" w:hAnsiTheme="minorHAnsi" w:cstheme="minorHAnsi"/>
        </w:rPr>
        <w:t>e trophée d’or</w:t>
      </w:r>
      <w:r w:rsidRPr="00ED7BBC">
        <w:rPr>
          <w:rFonts w:asciiTheme="minorHAnsi" w:hAnsiTheme="minorHAnsi" w:cstheme="minorHAnsi"/>
        </w:rPr>
        <w:t xml:space="preserve"> pour son outil tutopro.fr</w:t>
      </w:r>
      <w:r w:rsidRPr="00ED7BBC">
        <w:rPr>
          <w:rFonts w:asciiTheme="minorHAnsi" w:hAnsiTheme="minorHAnsi" w:cstheme="minorHAnsi"/>
        </w:rPr>
        <w:t xml:space="preserve">. </w:t>
      </w:r>
      <w:r w:rsidRPr="00ED7BBC">
        <w:rPr>
          <w:rFonts w:asciiTheme="minorHAnsi" w:hAnsiTheme="minorHAnsi" w:cstheme="minorHAnsi"/>
        </w:rPr>
        <w:t>Accessible partout et par tous, ce site Internet permet de communiquer</w:t>
      </w:r>
      <w:r w:rsidRPr="00ED7BBC">
        <w:rPr>
          <w:rFonts w:asciiTheme="minorHAnsi" w:hAnsiTheme="minorHAnsi" w:cstheme="minorHAnsi"/>
        </w:rPr>
        <w:t xml:space="preserve"> et de partager le savoir-faire et</w:t>
      </w:r>
      <w:r w:rsidRPr="00ED7BBC">
        <w:rPr>
          <w:rFonts w:asciiTheme="minorHAnsi" w:hAnsiTheme="minorHAnsi" w:cstheme="minorHAnsi"/>
        </w:rPr>
        <w:t xml:space="preserve"> les bonnes pratiques sur les chantiers, via une cinquantaine de tutoriels et de vidéos, plus facilement appropriables qu’un support papier. La pertinence de l’action mise en place, son efficacité et son caractère reproduction ont notamment séduit le jury.</w:t>
      </w:r>
      <w:r w:rsidRPr="00ED7BBC">
        <w:rPr>
          <w:rFonts w:asciiTheme="minorHAnsi" w:hAnsiTheme="minorHAnsi" w:cstheme="minorHAnsi"/>
        </w:rPr>
        <w:t xml:space="preserve"> Trophée d’argent, Bouygues Bâtiment N</w:t>
      </w:r>
      <w:r w:rsidR="00A4198E" w:rsidRPr="00ED7BBC">
        <w:rPr>
          <w:rFonts w:asciiTheme="minorHAnsi" w:hAnsiTheme="minorHAnsi" w:cstheme="minorHAnsi"/>
        </w:rPr>
        <w:t>ord Est a été distingué pour la mise en œuvre d’un</w:t>
      </w:r>
      <w:r w:rsidRPr="00ED7BBC">
        <w:rPr>
          <w:rFonts w:asciiTheme="minorHAnsi" w:hAnsiTheme="minorHAnsi" w:cstheme="minorHAnsi"/>
        </w:rPr>
        <w:t xml:space="preserve"> </w:t>
      </w:r>
      <w:proofErr w:type="spellStart"/>
      <w:r w:rsidRPr="00ED7BBC">
        <w:rPr>
          <w:rFonts w:asciiTheme="minorHAnsi" w:hAnsiTheme="minorHAnsi" w:cstheme="minorHAnsi"/>
        </w:rPr>
        <w:t>process</w:t>
      </w:r>
      <w:proofErr w:type="spellEnd"/>
      <w:r w:rsidRPr="00ED7BBC">
        <w:rPr>
          <w:rFonts w:asciiTheme="minorHAnsi" w:hAnsiTheme="minorHAnsi" w:cstheme="minorHAnsi"/>
        </w:rPr>
        <w:t xml:space="preserve"> de fabrication de</w:t>
      </w:r>
      <w:r w:rsidR="00A4198E" w:rsidRPr="00ED7BBC">
        <w:rPr>
          <w:rFonts w:asciiTheme="minorHAnsi" w:hAnsiTheme="minorHAnsi" w:cstheme="minorHAnsi"/>
        </w:rPr>
        <w:t xml:space="preserve"> préfabriqués sur les chantiers. Un dispositif </w:t>
      </w:r>
      <w:r w:rsidRPr="00ED7BBC">
        <w:rPr>
          <w:rFonts w:asciiTheme="minorHAnsi" w:hAnsiTheme="minorHAnsi" w:cstheme="minorHAnsi"/>
        </w:rPr>
        <w:t>qui évite les erreurs de préfabrication et ainsi les potentiels incid</w:t>
      </w:r>
      <w:r w:rsidR="00A4198E" w:rsidRPr="00ED7BBC">
        <w:rPr>
          <w:rFonts w:asciiTheme="minorHAnsi" w:hAnsiTheme="minorHAnsi" w:cstheme="minorHAnsi"/>
        </w:rPr>
        <w:t>ents et accidents. C3B (Vinci C</w:t>
      </w:r>
      <w:r w:rsidRPr="00ED7BBC">
        <w:rPr>
          <w:rFonts w:asciiTheme="minorHAnsi" w:hAnsiTheme="minorHAnsi" w:cstheme="minorHAnsi"/>
        </w:rPr>
        <w:t xml:space="preserve">onstruction France) a reçu pour sa </w:t>
      </w:r>
      <w:r w:rsidR="00A4198E" w:rsidRPr="00ED7BBC">
        <w:rPr>
          <w:rFonts w:asciiTheme="minorHAnsi" w:hAnsiTheme="minorHAnsi" w:cstheme="minorHAnsi"/>
        </w:rPr>
        <w:t>p</w:t>
      </w:r>
      <w:r w:rsidRPr="00ED7BBC">
        <w:rPr>
          <w:rFonts w:asciiTheme="minorHAnsi" w:hAnsiTheme="minorHAnsi" w:cstheme="minorHAnsi"/>
        </w:rPr>
        <w:t xml:space="preserve">art le trophée de bronze pour son établi « 5S » de découpe de bois et </w:t>
      </w:r>
      <w:proofErr w:type="gramStart"/>
      <w:r w:rsidRPr="00ED7BBC">
        <w:rPr>
          <w:rFonts w:asciiTheme="minorHAnsi" w:hAnsiTheme="minorHAnsi" w:cstheme="minorHAnsi"/>
        </w:rPr>
        <w:t>de .</w:t>
      </w:r>
      <w:proofErr w:type="gramEnd"/>
      <w:r w:rsidRPr="00ED7BBC">
        <w:rPr>
          <w:rFonts w:asciiTheme="minorHAnsi" w:hAnsiTheme="minorHAnsi" w:cstheme="minorHAnsi"/>
        </w:rPr>
        <w:t xml:space="preserve"> I</w:t>
      </w:r>
      <w:r w:rsidRPr="00ED7BBC">
        <w:rPr>
          <w:rFonts w:asciiTheme="minorHAnsi" w:hAnsiTheme="minorHAnsi" w:cstheme="minorHAnsi"/>
          <w:color w:val="333333"/>
          <w:spacing w:val="6"/>
          <w:sz w:val="22"/>
          <w:szCs w:val="22"/>
          <w:shd w:val="clear" w:color="auto" w:fill="FFFFFF"/>
        </w:rPr>
        <w:t>nspirée du Japon, la méthode « 5 S » consiste à « </w:t>
      </w:r>
      <w:r w:rsidRPr="00ED7BBC">
        <w:rPr>
          <w:rFonts w:asciiTheme="minorHAnsi" w:hAnsiTheme="minorHAnsi" w:cstheme="minorHAnsi"/>
          <w:color w:val="333333"/>
          <w:spacing w:val="6"/>
          <w:sz w:val="21"/>
          <w:szCs w:val="21"/>
          <w:shd w:val="clear" w:color="auto" w:fill="FFFFFF"/>
        </w:rPr>
        <w:t>trier, ranger, nettoyer, maintenir l'ordre et suivre</w:t>
      </w:r>
      <w:r w:rsidR="00A4198E" w:rsidRPr="00ED7BBC">
        <w:rPr>
          <w:rFonts w:asciiTheme="minorHAnsi" w:hAnsiTheme="minorHAnsi" w:cstheme="minorHAnsi"/>
          <w:color w:val="333333"/>
          <w:spacing w:val="6"/>
          <w:sz w:val="21"/>
          <w:szCs w:val="21"/>
          <w:shd w:val="clear" w:color="auto" w:fill="FFFFFF"/>
        </w:rPr>
        <w:t xml:space="preserve"> </w:t>
      </w:r>
      <w:r w:rsidRPr="00ED7BBC">
        <w:rPr>
          <w:rFonts w:asciiTheme="minorHAnsi" w:hAnsiTheme="minorHAnsi" w:cstheme="minorHAnsi"/>
          <w:color w:val="333333"/>
          <w:spacing w:val="6"/>
          <w:shd w:val="clear" w:color="auto" w:fill="FFFFFF"/>
        </w:rPr>
        <w:t>»</w:t>
      </w:r>
      <w:r w:rsidR="00A4198E" w:rsidRPr="00ED7BBC">
        <w:rPr>
          <w:rFonts w:asciiTheme="minorHAnsi" w:hAnsiTheme="minorHAnsi" w:cstheme="minorHAnsi"/>
          <w:color w:val="333333"/>
          <w:spacing w:val="6"/>
          <w:shd w:val="clear" w:color="auto" w:fill="FFFFFF"/>
        </w:rPr>
        <w:t>.</w:t>
      </w:r>
      <w:r w:rsidRPr="00ED7BBC">
        <w:rPr>
          <w:rFonts w:asciiTheme="minorHAnsi" w:hAnsiTheme="minorHAnsi" w:cstheme="minorHAnsi"/>
          <w:color w:val="333333"/>
          <w:spacing w:val="6"/>
          <w:shd w:val="clear" w:color="auto" w:fill="FFFFFF"/>
        </w:rPr>
        <w:t> Il évite les découpes de boi</w:t>
      </w:r>
      <w:r w:rsidR="00A4198E" w:rsidRPr="00ED7BBC">
        <w:rPr>
          <w:rFonts w:asciiTheme="minorHAnsi" w:hAnsiTheme="minorHAnsi" w:cstheme="minorHAnsi"/>
          <w:color w:val="333333"/>
          <w:spacing w:val="6"/>
          <w:shd w:val="clear" w:color="auto" w:fill="FFFFFF"/>
        </w:rPr>
        <w:t xml:space="preserve">s sauvages sur les chantiers, </w:t>
      </w:r>
      <w:r w:rsidRPr="00ED7BBC">
        <w:rPr>
          <w:rFonts w:asciiTheme="minorHAnsi" w:hAnsiTheme="minorHAnsi" w:cstheme="minorHAnsi"/>
          <w:color w:val="333333"/>
          <w:spacing w:val="6"/>
          <w:sz w:val="22"/>
          <w:szCs w:val="22"/>
          <w:shd w:val="clear" w:color="auto" w:fill="FFFFFF"/>
        </w:rPr>
        <w:t>permet de diminuer fortement les poussières de bois qui peu</w:t>
      </w:r>
      <w:r w:rsidR="00A4198E" w:rsidRPr="00ED7BBC">
        <w:rPr>
          <w:rFonts w:asciiTheme="minorHAnsi" w:hAnsiTheme="minorHAnsi" w:cstheme="minorHAnsi"/>
          <w:color w:val="333333"/>
          <w:spacing w:val="6"/>
          <w:shd w:val="clear" w:color="auto" w:fill="FFFFFF"/>
        </w:rPr>
        <w:t>vent s’avérer cancérigènes et limite</w:t>
      </w:r>
      <w:r w:rsidRPr="00ED7BBC">
        <w:rPr>
          <w:rFonts w:asciiTheme="minorHAnsi" w:hAnsiTheme="minorHAnsi" w:cstheme="minorHAnsi"/>
          <w:color w:val="333333"/>
          <w:spacing w:val="6"/>
          <w:sz w:val="22"/>
          <w:szCs w:val="22"/>
          <w:shd w:val="clear" w:color="auto" w:fill="FFFFFF"/>
        </w:rPr>
        <w:t xml:space="preserve"> les troubles musculo-squelettiques en améliorant la posture de travail du personnel.</w:t>
      </w:r>
      <w:r w:rsidR="00A4198E" w:rsidRPr="00ED7BBC">
        <w:rPr>
          <w:rFonts w:asciiTheme="minorHAnsi" w:hAnsiTheme="minorHAnsi" w:cstheme="minorHAnsi"/>
          <w:color w:val="333333"/>
          <w:spacing w:val="6"/>
          <w:shd w:val="clear" w:color="auto" w:fill="FFFFFF"/>
        </w:rPr>
        <w:t xml:space="preserve"> Enfin, le jury national a décerné un prix spécial à Eiffage pour la conception d’un gant bionique </w:t>
      </w:r>
      <w:proofErr w:type="spellStart"/>
      <w:r w:rsidR="00A4198E" w:rsidRPr="00ED7BBC">
        <w:rPr>
          <w:rFonts w:asciiTheme="minorHAnsi" w:hAnsiTheme="minorHAnsi" w:cstheme="minorHAnsi"/>
          <w:color w:val="333333"/>
          <w:spacing w:val="6"/>
          <w:shd w:val="clear" w:color="auto" w:fill="FFFFFF"/>
        </w:rPr>
        <w:t>ironhand</w:t>
      </w:r>
      <w:proofErr w:type="spellEnd"/>
      <w:r w:rsidR="00A4198E" w:rsidRPr="00ED7BBC">
        <w:rPr>
          <w:rFonts w:asciiTheme="minorHAnsi" w:hAnsiTheme="minorHAnsi" w:cstheme="minorHAnsi"/>
          <w:color w:val="333333"/>
          <w:spacing w:val="6"/>
          <w:shd w:val="clear" w:color="auto" w:fill="FFFFFF"/>
        </w:rPr>
        <w:t>. Il s’agit d’</w:t>
      </w:r>
      <w:r w:rsidR="00ED7BBC" w:rsidRPr="00ED7BBC">
        <w:rPr>
          <w:rFonts w:asciiTheme="minorHAnsi" w:hAnsiTheme="minorHAnsi" w:cstheme="minorHAnsi"/>
          <w:color w:val="333333"/>
          <w:spacing w:val="6"/>
          <w:shd w:val="clear" w:color="auto" w:fill="FFFFFF"/>
        </w:rPr>
        <w:t xml:space="preserve">un exosquelette robotisé </w:t>
      </w:r>
      <w:r w:rsidR="00ED7BBC" w:rsidRPr="00ED7BBC">
        <w:rPr>
          <w:rFonts w:asciiTheme="minorHAnsi" w:hAnsiTheme="minorHAnsi" w:cstheme="minorHAnsi"/>
          <w:color w:val="000000"/>
          <w:sz w:val="22"/>
          <w:szCs w:val="22"/>
        </w:rPr>
        <w:t xml:space="preserve">- </w:t>
      </w:r>
      <w:proofErr w:type="spellStart"/>
      <w:r w:rsidR="00ED7BBC" w:rsidRPr="00ED7BBC">
        <w:rPr>
          <w:rFonts w:asciiTheme="minorHAnsi" w:hAnsiTheme="minorHAnsi" w:cstheme="minorHAnsi"/>
          <w:color w:val="000000"/>
          <w:sz w:val="22"/>
          <w:szCs w:val="22"/>
        </w:rPr>
        <w:t>Ironhand</w:t>
      </w:r>
      <w:proofErr w:type="spellEnd"/>
      <w:r w:rsidR="00ED7BBC" w:rsidRPr="00ED7BBC">
        <w:rPr>
          <w:rFonts w:asciiTheme="minorHAnsi" w:hAnsiTheme="minorHAnsi" w:cstheme="minorHAnsi"/>
          <w:color w:val="000000"/>
          <w:sz w:val="22"/>
          <w:szCs w:val="22"/>
        </w:rPr>
        <w:t>®</w:t>
      </w:r>
      <w:r w:rsidR="00ED7BBC" w:rsidRPr="00ED7BBC">
        <w:rPr>
          <w:rFonts w:asciiTheme="minorHAnsi" w:hAnsiTheme="minorHAnsi" w:cstheme="minorHAnsi"/>
        </w:rPr>
        <w:t xml:space="preserve"> qui </w:t>
      </w:r>
      <w:r w:rsidR="00ED7BBC" w:rsidRPr="00ED7BBC">
        <w:rPr>
          <w:rFonts w:asciiTheme="minorHAnsi" w:hAnsiTheme="minorHAnsi" w:cstheme="minorHAnsi"/>
          <w:color w:val="000000"/>
          <w:sz w:val="22"/>
          <w:szCs w:val="22"/>
        </w:rPr>
        <w:t>diminue les contraintes physiques liées aux manipulations, et</w:t>
      </w:r>
      <w:r w:rsidR="00ED7BBC">
        <w:rPr>
          <w:rFonts w:asciiTheme="minorHAnsi" w:hAnsiTheme="minorHAnsi" w:cstheme="minorHAnsi"/>
        </w:rPr>
        <w:t xml:space="preserve"> </w:t>
      </w:r>
      <w:r w:rsidR="00ED7BBC" w:rsidRPr="00ED7BBC">
        <w:rPr>
          <w:rFonts w:asciiTheme="minorHAnsi" w:hAnsiTheme="minorHAnsi" w:cstheme="minorHAnsi"/>
          <w:color w:val="000000"/>
          <w:sz w:val="22"/>
          <w:szCs w:val="22"/>
        </w:rPr>
        <w:t>évite ainsi l’apparition de troubles musculo-squelettiques.</w:t>
      </w:r>
    </w:p>
    <w:p w:rsidR="00584013" w:rsidRDefault="00A4198E" w:rsidP="00584013">
      <w:pPr>
        <w:jc w:val="both"/>
      </w:pPr>
      <w:r>
        <w:t xml:space="preserve">Le concours 2020 </w:t>
      </w:r>
      <w:r w:rsidR="00584013">
        <w:t>a mobilisé pas moins de 64 candidats, issus de toutes les régions de France (une moisson similaire à l’édition 2018)</w:t>
      </w:r>
      <w:r w:rsidR="00ED7BBC">
        <w:t>. Il</w:t>
      </w:r>
      <w:r>
        <w:t xml:space="preserve"> a pu se tenir en régions d’abord, puis au plan national ensuite, </w:t>
      </w:r>
      <w:r w:rsidR="00ED7BBC">
        <w:t>malgré l</w:t>
      </w:r>
      <w:r>
        <w:t>es circonstances sanitaires particulières de l’année 2020</w:t>
      </w:r>
      <w:r>
        <w:t>, montrant q</w:t>
      </w:r>
      <w:r>
        <w:t>ue la santé sécurité au travail de tous les intervenants sur le chantier constitue une priorité pour les entreprises générales.</w:t>
      </w:r>
    </w:p>
    <w:p w:rsidR="00584013" w:rsidRDefault="00584013" w:rsidP="00584013">
      <w:pPr>
        <w:jc w:val="both"/>
      </w:pPr>
    </w:p>
    <w:p w:rsidR="003C1915" w:rsidRDefault="003C1915" w:rsidP="003C1915">
      <w:pPr>
        <w:jc w:val="both"/>
        <w:rPr>
          <w:color w:val="FF0000"/>
        </w:rPr>
      </w:pPr>
    </w:p>
    <w:p w:rsidR="003C1915" w:rsidRDefault="003C1915" w:rsidP="003C1915">
      <w:pPr>
        <w:jc w:val="both"/>
        <w:rPr>
          <w:color w:val="FF0000"/>
        </w:rPr>
      </w:pPr>
    </w:p>
    <w:p w:rsidR="003C1915" w:rsidRDefault="003C1915" w:rsidP="003C1915">
      <w:pPr>
        <w:jc w:val="both"/>
        <w:rPr>
          <w:color w:val="FF0000"/>
        </w:rPr>
      </w:pPr>
    </w:p>
    <w:p w:rsidR="003C1915" w:rsidRDefault="003C1915" w:rsidP="003C1915">
      <w:pPr>
        <w:jc w:val="both"/>
      </w:pPr>
      <w:r>
        <w:t>En dépit des circonstances sanitaires particulières de l’année 2020, le concours prévention santé sécurité, organisé tous les deux ans d</w:t>
      </w:r>
      <w:r w:rsidRPr="00F02AB1">
        <w:t xml:space="preserve">epuis 2002, </w:t>
      </w:r>
      <w:r>
        <w:t>par le Syndicat National des entreprises générales françaises de bâtiment et de travaux publics (</w:t>
      </w:r>
      <w:r w:rsidRPr="007A21E3">
        <w:rPr>
          <w:color w:val="FF0000"/>
        </w:rPr>
        <w:t>EGF</w:t>
      </w:r>
      <w:r>
        <w:t xml:space="preserve">) a pu se tenir en régions. Preuve que la santé sécurité au travail de tous les intervenants sur le chantier constitue une priorité impérative et quotidienne pour les entreprises générales. Et cette mobilisation porte ses fruits puisque la sinistralité dans les entreprises générales est très inférieure à la moyenne observée dans le BTP. </w:t>
      </w:r>
    </w:p>
    <w:p w:rsidR="003C1915" w:rsidRDefault="003C1915" w:rsidP="003C1915">
      <w:pPr>
        <w:jc w:val="both"/>
      </w:pPr>
      <w:r>
        <w:t>C</w:t>
      </w:r>
      <w:r w:rsidRPr="00F02AB1">
        <w:t>e concours</w:t>
      </w:r>
      <w:r>
        <w:t>, qui</w:t>
      </w:r>
      <w:r w:rsidRPr="00F02AB1">
        <w:t xml:space="preserve"> permet de valoriser et faire connaître les démarches ou pratiques exemplaires ainsi que des innovations ou solutions techniques particulièrement remarquables mises en œuvre par les </w:t>
      </w:r>
      <w:r>
        <w:t xml:space="preserve">entreprises </w:t>
      </w:r>
      <w:r w:rsidRPr="00F02AB1">
        <w:t>adhérents d'EGF</w:t>
      </w:r>
      <w:r>
        <w:t>-BTP</w:t>
      </w:r>
      <w:r w:rsidRPr="00F02AB1">
        <w:t xml:space="preserve">, pour prévenir les accidents du travail et les maladies </w:t>
      </w:r>
      <w:r w:rsidRPr="00F02AB1">
        <w:lastRenderedPageBreak/>
        <w:t>professionnelles</w:t>
      </w:r>
      <w:r>
        <w:t>, a mobilisé cette année pas moins de 64 candidats, issus de toutes les régions de France (une moisson similaire à l’édition 2018)</w:t>
      </w:r>
      <w:r w:rsidRPr="00F02AB1">
        <w:t>.</w:t>
      </w:r>
    </w:p>
    <w:p w:rsidR="003C1915" w:rsidRDefault="003C1915" w:rsidP="003C1915">
      <w:pPr>
        <w:jc w:val="both"/>
      </w:pPr>
      <w:r w:rsidRPr="001B56CD">
        <w:t xml:space="preserve">Le jury national du concours, organisé en partenariat avec l'OPPBTP </w:t>
      </w:r>
      <w:r>
        <w:rPr>
          <w:color w:val="FF0000"/>
        </w:rPr>
        <w:t xml:space="preserve">et </w:t>
      </w:r>
      <w:r w:rsidRPr="007A21E3">
        <w:rPr>
          <w:color w:val="FF0000"/>
        </w:rPr>
        <w:t xml:space="preserve">la Fondation BTP+, </w:t>
      </w:r>
      <w:r w:rsidRPr="001B56CD">
        <w:t>et avec le soutien de la Fondation d'entreprise Excellence SMA</w:t>
      </w:r>
      <w:r>
        <w:t xml:space="preserve"> </w:t>
      </w:r>
      <w:r w:rsidRPr="001B56CD">
        <w:t xml:space="preserve">s'est </w:t>
      </w:r>
      <w:r>
        <w:t>réuni</w:t>
      </w:r>
      <w:r w:rsidRPr="001B56CD">
        <w:t xml:space="preserve"> le 27 novembre</w:t>
      </w:r>
      <w:r>
        <w:t xml:space="preserve"> 2020</w:t>
      </w:r>
      <w:r w:rsidRPr="001B56CD">
        <w:t xml:space="preserve">. Parmi les 10 lauréats régionaux retenus préalablement par les jurys en régions, il a décerné </w:t>
      </w:r>
      <w:r>
        <w:t>trois</w:t>
      </w:r>
      <w:r w:rsidRPr="001B56CD">
        <w:t xml:space="preserve"> trophées nationaux et un prix spécial.</w:t>
      </w:r>
    </w:p>
    <w:p w:rsidR="003C1915" w:rsidRPr="001B56CD" w:rsidRDefault="003C1915" w:rsidP="003C1915">
      <w:pPr>
        <w:jc w:val="both"/>
      </w:pPr>
      <w:r>
        <w:t xml:space="preserve">C’est </w:t>
      </w:r>
      <w:r w:rsidRPr="001B56CD">
        <w:t>Bouygues Bâtiment France Europe</w:t>
      </w:r>
      <w:r>
        <w:t xml:space="preserve"> qui obtenu le graal (le trophée d’or) pour son outil tutopro.fr Accessible partout et par tous, ce site Internet permet de communiquer et de partager le savoir-faire, les bonnes pratiques sur les chantiers, via une cinquantaine de tutoriels et de vidéos, plus facilement appropriables qu’un support papier. La pertinence de l’action mise en place, son efficacité et son caractère reproduction ont notamment séduit le jury.</w:t>
      </w:r>
    </w:p>
    <w:p w:rsidR="003C1915" w:rsidRDefault="003C1915" w:rsidP="003C1915">
      <w:pPr>
        <w:jc w:val="both"/>
      </w:pPr>
      <w:r w:rsidRPr="004A6879">
        <w:t xml:space="preserve">Des vidéos présentant les </w:t>
      </w:r>
      <w:r>
        <w:t>initiatives sécurité</w:t>
      </w:r>
      <w:r w:rsidRPr="004A6879">
        <w:t xml:space="preserve"> de</w:t>
      </w:r>
      <w:r>
        <w:t xml:space="preserve"> l’ensemble des</w:t>
      </w:r>
      <w:r w:rsidRPr="004A6879">
        <w:t xml:space="preserve"> lauréats sont </w:t>
      </w:r>
      <w:r>
        <w:t>à retrouver sur</w:t>
      </w:r>
      <w:r w:rsidRPr="004A6879">
        <w:t xml:space="preserve"> </w:t>
      </w:r>
      <w:r>
        <w:t xml:space="preserve">le site </w:t>
      </w:r>
      <w:hyperlink r:id="rId4" w:history="1">
        <w:r w:rsidRPr="003D4DD8">
          <w:rPr>
            <w:rStyle w:val="Lienhypertexte"/>
          </w:rPr>
          <w:t>egfbtp.com</w:t>
        </w:r>
        <w:r>
          <w:rPr>
            <w:rStyle w:val="Lienhypertexte"/>
          </w:rPr>
          <w:t>.</w:t>
        </w:r>
      </w:hyperlink>
      <w:r>
        <w:t xml:space="preserve"> Et toujours dans cette logique de partage d’une culture commune de prévention des risques, les 64 dossiers candidats seront présentés dans un carnet, à paraître en 2021.  </w:t>
      </w:r>
    </w:p>
    <w:p w:rsidR="00884DEE" w:rsidRDefault="00884DEE"/>
    <w:sectPr w:rsidR="00884D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915"/>
    <w:rsid w:val="003C1915"/>
    <w:rsid w:val="00584013"/>
    <w:rsid w:val="00610CD5"/>
    <w:rsid w:val="00884DEE"/>
    <w:rsid w:val="009C0ABF"/>
    <w:rsid w:val="00A4198E"/>
    <w:rsid w:val="00ED7B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3B6A"/>
  <w15:chartTrackingRefBased/>
  <w15:docId w15:val="{6E9FAB00-E277-4637-9B8A-9B03ED2E7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91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C1915"/>
    <w:rPr>
      <w:color w:val="0563C1" w:themeColor="hyperlink"/>
      <w:u w:val="single"/>
    </w:rPr>
  </w:style>
  <w:style w:type="paragraph" w:styleId="NormalWeb">
    <w:name w:val="Normal (Web)"/>
    <w:basedOn w:val="Normal"/>
    <w:uiPriority w:val="99"/>
    <w:semiHidden/>
    <w:unhideWhenUsed/>
    <w:rsid w:val="00ED7BB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51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gfbtp.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3861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Fédération Française du Bâtiment</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Dyckmans</dc:creator>
  <cp:keywords/>
  <dc:description/>
  <cp:lastModifiedBy>Dyckmans</cp:lastModifiedBy>
  <cp:revision>2</cp:revision>
  <dcterms:created xsi:type="dcterms:W3CDTF">2020-12-17T16:11:00Z</dcterms:created>
  <dcterms:modified xsi:type="dcterms:W3CDTF">2020-12-17T16:11:00Z</dcterms:modified>
</cp:coreProperties>
</file>